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eastAsia="宋体"/>
          <w:b/>
          <w:bCs/>
          <w:sz w:val="44"/>
          <w:szCs w:val="44"/>
          <w:lang w:eastAsia="zh-CN"/>
        </w:rPr>
      </w:pPr>
      <w:bookmarkStart w:id="0" w:name="_Hlk110939456"/>
      <w:r>
        <w:rPr>
          <w:rFonts w:hint="eastAsia" w:ascii="宋体" w:hAnsi="宋体" w:eastAsia="宋体"/>
          <w:b/>
          <w:bCs/>
          <w:sz w:val="44"/>
          <w:szCs w:val="44"/>
        </w:rPr>
        <w:t>合肥市绿色建筑与勘察设计协会</w:t>
      </w:r>
      <w:bookmarkEnd w:id="0"/>
      <w:r>
        <w:rPr>
          <w:rFonts w:ascii="宋体" w:hAnsi="宋体" w:eastAsia="宋体"/>
          <w:b/>
          <w:bCs/>
          <w:sz w:val="44"/>
          <w:szCs w:val="44"/>
        </w:rPr>
        <w:br w:type="textWrapping"/>
      </w:r>
      <w:r>
        <w:rPr>
          <w:rFonts w:hint="eastAsia" w:ascii="宋体" w:hAnsi="宋体" w:eastAsia="宋体"/>
          <w:b/>
          <w:bCs/>
          <w:sz w:val="44"/>
          <w:szCs w:val="44"/>
        </w:rPr>
        <w:t>标准制修订经费管理办法</w:t>
      </w:r>
      <w:r>
        <w:rPr>
          <w:rFonts w:hint="eastAsia" w:ascii="宋体" w:hAnsi="宋体" w:eastAsia="宋体"/>
          <w:b/>
          <w:bCs/>
          <w:sz w:val="44"/>
          <w:szCs w:val="44"/>
          <w:lang w:eastAsia="zh-CN"/>
        </w:rPr>
        <w:t>（</w:t>
      </w:r>
      <w:r>
        <w:rPr>
          <w:rFonts w:hint="eastAsia" w:ascii="宋体" w:hAnsi="宋体" w:eastAsia="宋体"/>
          <w:b/>
          <w:bCs/>
          <w:sz w:val="44"/>
          <w:szCs w:val="44"/>
          <w:lang w:val="en-US" w:eastAsia="zh-CN"/>
        </w:rPr>
        <w:t>征求意见稿</w:t>
      </w:r>
      <w:r>
        <w:rPr>
          <w:rFonts w:hint="eastAsia" w:ascii="宋体" w:hAnsi="宋体" w:eastAsia="宋体"/>
          <w:b/>
          <w:bCs/>
          <w:sz w:val="44"/>
          <w:szCs w:val="44"/>
          <w:lang w:eastAsia="zh-CN"/>
        </w:rPr>
        <w:t>）</w:t>
      </w:r>
    </w:p>
    <w:p>
      <w:pPr>
        <w:spacing w:line="620" w:lineRule="exact"/>
        <w:ind w:firstLine="883" w:firstLineChars="200"/>
        <w:jc w:val="center"/>
        <w:rPr>
          <w:rFonts w:ascii="宋体" w:hAnsi="宋体" w:eastAsia="宋体"/>
          <w:b/>
          <w:bCs/>
          <w:sz w:val="44"/>
          <w:szCs w:val="44"/>
        </w:rPr>
      </w:pPr>
    </w:p>
    <w:p>
      <w:pPr>
        <w:spacing w:line="620" w:lineRule="exact"/>
        <w:ind w:firstLine="643" w:firstLineChars="200"/>
        <w:jc w:val="center"/>
        <w:rPr>
          <w:rFonts w:ascii="宋体" w:hAnsi="宋体" w:eastAsia="宋体"/>
          <w:b/>
          <w:bCs/>
          <w:sz w:val="32"/>
          <w:szCs w:val="32"/>
        </w:rPr>
      </w:pPr>
      <w:r>
        <w:rPr>
          <w:rFonts w:hint="eastAsia" w:ascii="宋体" w:hAnsi="宋体" w:eastAsia="宋体"/>
          <w:b/>
          <w:bCs/>
          <w:sz w:val="32"/>
          <w:szCs w:val="32"/>
        </w:rPr>
        <w:t>第一章  总 则</w:t>
      </w:r>
    </w:p>
    <w:p>
      <w:pPr>
        <w:spacing w:line="620" w:lineRule="exact"/>
        <w:rPr>
          <w:rFonts w:ascii="仿宋_GB2312" w:hAnsi="宋体" w:eastAsia="仿宋_GB2312"/>
          <w:sz w:val="32"/>
          <w:szCs w:val="32"/>
        </w:rPr>
      </w:pPr>
      <w:r>
        <w:rPr>
          <w:rFonts w:hint="eastAsia" w:ascii="仿宋_GB2312" w:hAnsi="宋体" w:eastAsia="仿宋_GB2312"/>
          <w:b/>
          <w:bCs/>
          <w:sz w:val="32"/>
          <w:szCs w:val="32"/>
        </w:rPr>
        <w:t>第一条</w:t>
      </w:r>
      <w:r>
        <w:rPr>
          <w:rFonts w:hint="eastAsia" w:ascii="宋体" w:hAnsi="宋体" w:eastAsia="宋体"/>
          <w:b/>
          <w:bCs/>
          <w:sz w:val="32"/>
          <w:szCs w:val="32"/>
        </w:rPr>
        <w:t xml:space="preserve"> </w:t>
      </w:r>
      <w:r>
        <w:rPr>
          <w:rFonts w:hint="eastAsia" w:ascii="仿宋_GB2312" w:hAnsi="宋体" w:eastAsia="仿宋_GB2312"/>
          <w:sz w:val="32"/>
          <w:szCs w:val="32"/>
        </w:rPr>
        <w:t>为加强和规范合肥市绿色建筑与勘察设计协会（以下简称协会）标准化工作管理，提高资金使用效率，保障标准制修订工作顺利完成，依据《中华人民共和国预算法》《中华人民共和国标准化法》《深化标准化工作改革方案》（国发〔2015〕13号）《团体标准管理规定》（国标委联〔2019〕1号）《国家标准制修订经费管理办法》（财行〔2019〕447号）《安徽省地方标准管理办法》《合肥市地方标准管理办法》《合肥市绿色建筑与勘察设计协会团体标准管理办法(试行)》等相关要求，制定本办法。</w:t>
      </w:r>
    </w:p>
    <w:p>
      <w:pPr>
        <w:spacing w:line="620" w:lineRule="exact"/>
        <w:rPr>
          <w:rFonts w:ascii="仿宋_GB2312" w:hAnsi="宋体" w:eastAsia="仿宋_GB2312"/>
          <w:sz w:val="32"/>
          <w:szCs w:val="32"/>
        </w:rPr>
      </w:pPr>
      <w:r>
        <w:rPr>
          <w:rFonts w:hint="eastAsia" w:ascii="仿宋_GB2312" w:hAnsi="宋体" w:eastAsia="仿宋_GB2312"/>
          <w:b/>
          <w:bCs/>
          <w:sz w:val="32"/>
          <w:szCs w:val="32"/>
        </w:rPr>
        <w:t>第二条</w:t>
      </w:r>
      <w:r>
        <w:rPr>
          <w:rFonts w:hint="eastAsia" w:ascii="仿宋_GB2312" w:hAnsi="宋体" w:eastAsia="仿宋_GB2312"/>
          <w:sz w:val="32"/>
          <w:szCs w:val="32"/>
        </w:rPr>
        <w:t xml:space="preserve"> 标准制修订经费（以下简称标准经费）是协会设立的用于标准制修订工作的专项经费，纳入财务统一管理。标准经费原则上只适用于标准制修订工作。</w:t>
      </w:r>
    </w:p>
    <w:p>
      <w:pPr>
        <w:spacing w:line="620" w:lineRule="exact"/>
        <w:rPr>
          <w:rFonts w:ascii="仿宋_GB2312" w:hAnsi="宋体" w:eastAsia="仿宋_GB2312"/>
          <w:sz w:val="32"/>
          <w:szCs w:val="32"/>
        </w:rPr>
      </w:pPr>
      <w:r>
        <w:rPr>
          <w:rFonts w:hint="eastAsia" w:ascii="宋体" w:hAnsi="宋体" w:eastAsia="宋体"/>
          <w:b/>
          <w:bCs/>
          <w:sz w:val="32"/>
          <w:szCs w:val="32"/>
        </w:rPr>
        <w:t xml:space="preserve">第三条 </w:t>
      </w:r>
      <w:r>
        <w:rPr>
          <w:rFonts w:hint="eastAsia" w:ascii="仿宋_GB2312" w:hAnsi="宋体" w:eastAsia="仿宋_GB2312"/>
          <w:sz w:val="32"/>
          <w:szCs w:val="32"/>
        </w:rPr>
        <w:t>相关部门、单位职责：</w:t>
      </w:r>
    </w:p>
    <w:p>
      <w:pPr>
        <w:spacing w:line="620" w:lineRule="exact"/>
        <w:ind w:firstLine="640" w:firstLineChars="200"/>
        <w:rPr>
          <w:rFonts w:ascii="仿宋_GB2312" w:hAnsi="宋体" w:eastAsia="仿宋_GB2312"/>
          <w:sz w:val="32"/>
          <w:szCs w:val="32"/>
        </w:rPr>
      </w:pPr>
      <w:r>
        <w:rPr>
          <w:rFonts w:hint="eastAsia" w:ascii="仿宋_GB2312" w:hAnsi="宋体" w:eastAsia="仿宋_GB2312"/>
          <w:sz w:val="32"/>
          <w:szCs w:val="32"/>
        </w:rPr>
        <w:t>（一）协会秘书处负责对标准经费来源和开支进行初审后，上报协会审核；对标准制修订项目实施过程和完成情况进行全程跟踪和监督；根据年度标准计划立项条件，对申请书组织评估、审查，上报省、市标准归口管理部门审查，满足申报条件的上报省、市标准化行政主管部门审核，形成年度标准计划；</w:t>
      </w:r>
    </w:p>
    <w:p>
      <w:pPr>
        <w:spacing w:line="620" w:lineRule="exact"/>
        <w:ind w:firstLine="640" w:firstLineChars="200"/>
        <w:rPr>
          <w:rFonts w:ascii="仿宋_GB2312" w:hAnsi="宋体" w:eastAsia="仿宋_GB2312"/>
          <w:sz w:val="32"/>
          <w:szCs w:val="32"/>
        </w:rPr>
      </w:pPr>
      <w:r>
        <w:rPr>
          <w:rFonts w:hint="eastAsia" w:ascii="仿宋_GB2312" w:hAnsi="宋体" w:eastAsia="仿宋_GB2312"/>
          <w:sz w:val="32"/>
          <w:szCs w:val="32"/>
        </w:rPr>
        <w:t>（二）标准参与单位负责标准制修订项目实施，按制度要求落实配套经费使用，接受专项监督检查和审计，按要求报送项目执行和经费使用情况。</w:t>
      </w:r>
    </w:p>
    <w:p>
      <w:pPr>
        <w:spacing w:line="620" w:lineRule="exact"/>
        <w:jc w:val="center"/>
        <w:rPr>
          <w:rFonts w:ascii="宋体" w:hAnsi="宋体" w:eastAsia="宋体"/>
          <w:b/>
          <w:bCs/>
          <w:sz w:val="32"/>
          <w:szCs w:val="32"/>
        </w:rPr>
      </w:pPr>
      <w:r>
        <w:rPr>
          <w:rFonts w:hint="eastAsia" w:ascii="宋体" w:hAnsi="宋体" w:eastAsia="宋体"/>
          <w:b/>
          <w:bCs/>
          <w:sz w:val="32"/>
          <w:szCs w:val="32"/>
        </w:rPr>
        <w:t>第二章  标准参与单位的条件、权利与义务</w:t>
      </w:r>
    </w:p>
    <w:p>
      <w:pPr>
        <w:spacing w:line="620" w:lineRule="exact"/>
        <w:rPr>
          <w:rFonts w:ascii="仿宋_GB2312" w:hAnsi="宋体" w:eastAsia="仿宋_GB2312"/>
          <w:sz w:val="32"/>
          <w:szCs w:val="32"/>
        </w:rPr>
      </w:pPr>
      <w:r>
        <w:rPr>
          <w:rFonts w:hint="eastAsia" w:ascii="仿宋_GB2312" w:hAnsi="宋体" w:eastAsia="仿宋_GB2312"/>
          <w:b/>
          <w:bCs/>
          <w:sz w:val="32"/>
          <w:szCs w:val="32"/>
        </w:rPr>
        <w:t>第四条</w:t>
      </w:r>
      <w:r>
        <w:rPr>
          <w:rFonts w:hint="eastAsia" w:ascii="仿宋_GB2312" w:hAnsi="宋体" w:eastAsia="仿宋_GB2312"/>
          <w:sz w:val="32"/>
          <w:szCs w:val="32"/>
        </w:rPr>
        <w:t xml:space="preserve"> 标准参与单位须具备的条件：</w:t>
      </w:r>
    </w:p>
    <w:p>
      <w:pPr>
        <w:spacing w:line="620" w:lineRule="exact"/>
        <w:ind w:firstLine="640" w:firstLineChars="200"/>
        <w:rPr>
          <w:rFonts w:ascii="仿宋_GB2312" w:hAnsi="宋体" w:eastAsia="仿宋_GB2312"/>
          <w:sz w:val="32"/>
          <w:szCs w:val="32"/>
        </w:rPr>
      </w:pPr>
      <w:r>
        <w:rPr>
          <w:rFonts w:hint="eastAsia" w:ascii="仿宋_GB2312" w:hAnsi="宋体" w:eastAsia="仿宋_GB2312"/>
          <w:sz w:val="32"/>
          <w:szCs w:val="32"/>
        </w:rPr>
        <w:t>（一）标准参与单位是向协会申请参与标准立项、编写的工作单位或组织，应具有独立法人资质；</w:t>
      </w:r>
    </w:p>
    <w:p>
      <w:pPr>
        <w:spacing w:line="620" w:lineRule="exact"/>
        <w:ind w:firstLine="640" w:firstLineChars="200"/>
        <w:rPr>
          <w:rFonts w:ascii="仿宋_GB2312" w:hAnsi="宋体" w:eastAsia="仿宋_GB2312"/>
          <w:sz w:val="32"/>
          <w:szCs w:val="32"/>
        </w:rPr>
      </w:pPr>
      <w:r>
        <w:rPr>
          <w:rFonts w:hint="eastAsia" w:ascii="仿宋_GB2312" w:hAnsi="宋体" w:eastAsia="仿宋_GB2312"/>
          <w:sz w:val="32"/>
          <w:szCs w:val="32"/>
        </w:rPr>
        <w:t>（二）标准参与单位须具备较强研发能力，且应用标准所涉及产品在行业内具有领先地位，产品市场应用前景广阔；</w:t>
      </w:r>
    </w:p>
    <w:p>
      <w:pPr>
        <w:spacing w:line="620" w:lineRule="exact"/>
        <w:ind w:firstLine="640" w:firstLineChars="200"/>
        <w:rPr>
          <w:rFonts w:ascii="仿宋_GB2312" w:hAnsi="宋体" w:eastAsia="仿宋_GB2312"/>
          <w:sz w:val="32"/>
          <w:szCs w:val="32"/>
        </w:rPr>
      </w:pPr>
      <w:r>
        <w:rPr>
          <w:rFonts w:hint="eastAsia" w:ascii="仿宋_GB2312" w:hAnsi="宋体" w:eastAsia="仿宋_GB2312"/>
          <w:sz w:val="32"/>
          <w:szCs w:val="32"/>
        </w:rPr>
        <w:t>（三）标准参与单位须重视标准化工作，有高度的责任心。</w:t>
      </w:r>
    </w:p>
    <w:p>
      <w:pPr>
        <w:spacing w:line="620" w:lineRule="exact"/>
        <w:rPr>
          <w:rFonts w:ascii="仿宋_GB2312" w:hAnsi="宋体" w:eastAsia="仿宋_GB2312"/>
          <w:sz w:val="32"/>
          <w:szCs w:val="32"/>
        </w:rPr>
      </w:pPr>
      <w:r>
        <w:rPr>
          <w:rFonts w:hint="eastAsia" w:ascii="仿宋_GB2312" w:hAnsi="宋体" w:eastAsia="仿宋_GB2312"/>
          <w:b/>
          <w:bCs/>
          <w:sz w:val="32"/>
          <w:szCs w:val="32"/>
        </w:rPr>
        <w:t xml:space="preserve">第五条 </w:t>
      </w:r>
      <w:r>
        <w:rPr>
          <w:rFonts w:hint="eastAsia" w:ascii="仿宋_GB2312" w:hAnsi="宋体" w:eastAsia="仿宋_GB2312"/>
          <w:sz w:val="32"/>
          <w:szCs w:val="32"/>
        </w:rPr>
        <w:t xml:space="preserve"> 标准参与单位享有的权利:</w:t>
      </w:r>
    </w:p>
    <w:p>
      <w:pPr>
        <w:spacing w:line="620" w:lineRule="exact"/>
        <w:ind w:firstLine="640" w:firstLineChars="200"/>
        <w:rPr>
          <w:rFonts w:ascii="仿宋_GB2312" w:hAnsi="宋体" w:eastAsia="仿宋_GB2312"/>
          <w:sz w:val="32"/>
          <w:szCs w:val="32"/>
        </w:rPr>
      </w:pPr>
      <w:r>
        <w:rPr>
          <w:rFonts w:hint="eastAsia" w:ascii="仿宋_GB2312" w:hAnsi="宋体" w:eastAsia="仿宋_GB2312"/>
          <w:sz w:val="32"/>
          <w:szCs w:val="32"/>
        </w:rPr>
        <w:t>（一）参与标准制修订，可在标准前言署上单位名称和起草人姓名；</w:t>
      </w:r>
    </w:p>
    <w:p>
      <w:pPr>
        <w:spacing w:line="620" w:lineRule="exact"/>
        <w:ind w:firstLine="640" w:firstLineChars="200"/>
        <w:rPr>
          <w:rFonts w:ascii="仿宋_GB2312" w:hAnsi="宋体" w:eastAsia="仿宋_GB2312"/>
          <w:sz w:val="32"/>
          <w:szCs w:val="32"/>
        </w:rPr>
      </w:pPr>
      <w:r>
        <w:rPr>
          <w:rFonts w:hint="eastAsia" w:ascii="仿宋_GB2312" w:hAnsi="宋体" w:eastAsia="仿宋_GB2312"/>
          <w:sz w:val="32"/>
          <w:szCs w:val="32"/>
        </w:rPr>
        <w:t>（二） 标准制定后，将优先享有参与标准修订的权利；</w:t>
      </w:r>
    </w:p>
    <w:p>
      <w:pPr>
        <w:spacing w:line="620" w:lineRule="exact"/>
        <w:ind w:firstLine="640" w:firstLineChars="200"/>
        <w:rPr>
          <w:rFonts w:ascii="仿宋_GB2312" w:hAnsi="宋体" w:eastAsia="仿宋_GB2312"/>
          <w:sz w:val="32"/>
          <w:szCs w:val="32"/>
        </w:rPr>
      </w:pPr>
      <w:r>
        <w:rPr>
          <w:rFonts w:hint="eastAsia" w:ascii="仿宋_GB2312" w:hAnsi="宋体" w:eastAsia="仿宋_GB2312"/>
          <w:sz w:val="32"/>
          <w:szCs w:val="32"/>
        </w:rPr>
        <w:t>（三）优先获得印刷标准化相关资料、信息及其他服务的权利。</w:t>
      </w:r>
    </w:p>
    <w:p>
      <w:pPr>
        <w:spacing w:line="620" w:lineRule="exact"/>
        <w:rPr>
          <w:rFonts w:ascii="仿宋_GB2312" w:hAnsi="宋体" w:eastAsia="仿宋_GB2312"/>
          <w:sz w:val="32"/>
          <w:szCs w:val="32"/>
        </w:rPr>
      </w:pPr>
      <w:r>
        <w:rPr>
          <w:rFonts w:hint="eastAsia" w:ascii="仿宋_GB2312" w:hAnsi="宋体" w:eastAsia="仿宋_GB2312"/>
          <w:b/>
          <w:bCs/>
          <w:sz w:val="32"/>
          <w:szCs w:val="32"/>
        </w:rPr>
        <w:t>第六条</w:t>
      </w:r>
      <w:r>
        <w:rPr>
          <w:rFonts w:hint="eastAsia" w:ascii="仿宋_GB2312" w:hAnsi="宋体" w:eastAsia="仿宋_GB2312"/>
          <w:sz w:val="32"/>
          <w:szCs w:val="32"/>
        </w:rPr>
        <w:t xml:space="preserve"> 标准参与单位的义务:</w:t>
      </w:r>
    </w:p>
    <w:p>
      <w:pPr>
        <w:spacing w:line="620" w:lineRule="exact"/>
        <w:ind w:firstLine="640" w:firstLineChars="200"/>
        <w:rPr>
          <w:rFonts w:ascii="仿宋_GB2312" w:hAnsi="宋体" w:eastAsia="仿宋_GB2312"/>
          <w:sz w:val="32"/>
          <w:szCs w:val="32"/>
        </w:rPr>
      </w:pPr>
      <w:r>
        <w:rPr>
          <w:rFonts w:hint="eastAsia" w:ascii="仿宋_GB2312" w:hAnsi="宋体" w:eastAsia="仿宋_GB2312"/>
          <w:sz w:val="32"/>
          <w:szCs w:val="32"/>
        </w:rPr>
        <w:t>（一）服从协会安排，按时完成标准制修订各阶段任务；</w:t>
      </w:r>
    </w:p>
    <w:p>
      <w:pPr>
        <w:spacing w:line="620" w:lineRule="exact"/>
        <w:ind w:firstLine="640" w:firstLineChars="200"/>
        <w:rPr>
          <w:rFonts w:ascii="仿宋_GB2312" w:hAnsi="宋体" w:eastAsia="仿宋_GB2312"/>
          <w:sz w:val="32"/>
          <w:szCs w:val="32"/>
        </w:rPr>
      </w:pPr>
      <w:r>
        <w:rPr>
          <w:rFonts w:hint="eastAsia" w:ascii="仿宋_GB2312" w:hAnsi="宋体" w:eastAsia="仿宋_GB2312"/>
          <w:sz w:val="32"/>
          <w:szCs w:val="32"/>
        </w:rPr>
        <w:t>（二）保证标准技术指标在国内的科学性、先进性；</w:t>
      </w:r>
    </w:p>
    <w:p>
      <w:pPr>
        <w:spacing w:line="620" w:lineRule="exact"/>
        <w:ind w:firstLine="640" w:firstLineChars="200"/>
        <w:rPr>
          <w:rFonts w:ascii="仿宋_GB2312" w:hAnsi="宋体" w:eastAsia="仿宋_GB2312"/>
          <w:sz w:val="32"/>
          <w:szCs w:val="32"/>
        </w:rPr>
      </w:pPr>
      <w:r>
        <w:rPr>
          <w:rFonts w:hint="eastAsia" w:ascii="仿宋_GB2312" w:hAnsi="宋体" w:eastAsia="仿宋_GB2312"/>
          <w:sz w:val="32"/>
          <w:szCs w:val="32"/>
        </w:rPr>
        <w:t>（三）充分发表意见，保证标准的实用性和可操作性；</w:t>
      </w:r>
    </w:p>
    <w:p>
      <w:pPr>
        <w:spacing w:line="620" w:lineRule="exact"/>
        <w:ind w:firstLine="640" w:firstLineChars="200"/>
        <w:rPr>
          <w:rFonts w:ascii="仿宋_GB2312" w:hAnsi="宋体" w:eastAsia="仿宋_GB2312"/>
          <w:sz w:val="32"/>
          <w:szCs w:val="32"/>
        </w:rPr>
      </w:pPr>
      <w:r>
        <w:rPr>
          <w:rFonts w:hint="eastAsia" w:ascii="仿宋_GB2312" w:hAnsi="宋体" w:eastAsia="仿宋_GB2312"/>
          <w:sz w:val="32"/>
          <w:szCs w:val="32"/>
        </w:rPr>
        <w:t>（四）资助标准制修订工作所需的资金、技术和人力支持。</w:t>
      </w:r>
    </w:p>
    <w:p>
      <w:pPr>
        <w:spacing w:line="620" w:lineRule="exact"/>
        <w:ind w:firstLine="643" w:firstLineChars="200"/>
        <w:jc w:val="center"/>
        <w:rPr>
          <w:rFonts w:ascii="宋体" w:hAnsi="宋体" w:eastAsia="宋体"/>
          <w:b/>
          <w:bCs/>
          <w:sz w:val="32"/>
          <w:szCs w:val="32"/>
        </w:rPr>
      </w:pPr>
      <w:r>
        <w:rPr>
          <w:rFonts w:hint="eastAsia" w:ascii="宋体" w:hAnsi="宋体" w:eastAsia="宋体"/>
          <w:b/>
          <w:bCs/>
          <w:sz w:val="32"/>
          <w:szCs w:val="32"/>
        </w:rPr>
        <w:t>第三章  标准经费来源与管理</w:t>
      </w:r>
    </w:p>
    <w:p>
      <w:pPr>
        <w:spacing w:line="620" w:lineRule="exact"/>
        <w:rPr>
          <w:rFonts w:ascii="仿宋_GB2312" w:hAnsi="宋体" w:eastAsia="仿宋_GB2312"/>
          <w:sz w:val="32"/>
          <w:szCs w:val="32"/>
        </w:rPr>
      </w:pPr>
      <w:r>
        <w:rPr>
          <w:rFonts w:hint="eastAsia" w:ascii="仿宋_GB2312" w:hAnsi="宋体" w:eastAsia="仿宋_GB2312"/>
          <w:b/>
          <w:bCs/>
          <w:sz w:val="32"/>
          <w:szCs w:val="32"/>
        </w:rPr>
        <w:t>第七条</w:t>
      </w:r>
      <w:r>
        <w:rPr>
          <w:rFonts w:hint="eastAsia" w:ascii="仿宋_GB2312" w:hAnsi="宋体" w:eastAsia="仿宋_GB2312"/>
          <w:sz w:val="32"/>
          <w:szCs w:val="32"/>
        </w:rPr>
        <w:t xml:space="preserve">  标准参与单位提出标准制修订时，应向协会报送标准制修订申请书和项目经费预算，经初审并提交协会审核通过后，双方签订《标准课题研究咨询服务协议》或《</w:t>
      </w:r>
      <w:r>
        <w:rPr>
          <w:rFonts w:ascii="宋体" w:hAnsi="宋体" w:eastAsia="宋体"/>
          <w:sz w:val="32"/>
          <w:szCs w:val="32"/>
        </w:rPr>
        <w:t>XXX</w:t>
      </w:r>
      <w:r>
        <w:rPr>
          <w:rFonts w:hint="eastAsia" w:ascii="仿宋_GB2312" w:hAnsi="宋体" w:eastAsia="仿宋_GB2312"/>
          <w:sz w:val="32"/>
          <w:szCs w:val="32"/>
        </w:rPr>
        <w:t>标准制修订协议》，标准参与单位按协议约定缴费。</w:t>
      </w:r>
    </w:p>
    <w:p>
      <w:pPr>
        <w:spacing w:line="620" w:lineRule="exact"/>
        <w:rPr>
          <w:rFonts w:ascii="仿宋_GB2312" w:hAnsi="宋体" w:eastAsia="仿宋_GB2312"/>
          <w:sz w:val="32"/>
          <w:szCs w:val="32"/>
        </w:rPr>
      </w:pPr>
      <w:r>
        <w:rPr>
          <w:rFonts w:hint="eastAsia" w:ascii="仿宋_GB2312" w:hAnsi="宋体" w:eastAsia="仿宋_GB2312"/>
          <w:b/>
          <w:bCs/>
          <w:sz w:val="32"/>
          <w:szCs w:val="32"/>
        </w:rPr>
        <w:t>第八条</w:t>
      </w:r>
      <w:r>
        <w:rPr>
          <w:rFonts w:hint="eastAsia" w:ascii="仿宋_GB2312" w:hAnsi="宋体" w:eastAsia="仿宋_GB2312"/>
          <w:sz w:val="32"/>
          <w:szCs w:val="32"/>
        </w:rPr>
        <w:t xml:space="preserve">  标准经费的管理与使用应当遵循下列原则：</w:t>
      </w:r>
    </w:p>
    <w:p>
      <w:pPr>
        <w:spacing w:line="620" w:lineRule="exact"/>
        <w:ind w:firstLine="640" w:firstLineChars="200"/>
        <w:rPr>
          <w:rFonts w:ascii="仿宋_GB2312" w:hAnsi="宋体" w:eastAsia="仿宋_GB2312"/>
          <w:sz w:val="32"/>
          <w:szCs w:val="32"/>
        </w:rPr>
      </w:pPr>
      <w:r>
        <w:rPr>
          <w:rFonts w:hint="eastAsia" w:ascii="仿宋_GB2312" w:hAnsi="宋体" w:eastAsia="仿宋_GB2312"/>
          <w:sz w:val="32"/>
          <w:szCs w:val="32"/>
        </w:rPr>
        <w:t>（一）根据标准制定工作需要，科学合理使用标准经费，确保标准制修订工作高效开展；</w:t>
      </w:r>
    </w:p>
    <w:p>
      <w:pPr>
        <w:spacing w:line="620" w:lineRule="exact"/>
        <w:ind w:firstLine="640" w:firstLineChars="200"/>
        <w:rPr>
          <w:rFonts w:ascii="仿宋_GB2312" w:hAnsi="宋体" w:eastAsia="仿宋_GB2312"/>
          <w:sz w:val="32"/>
          <w:szCs w:val="32"/>
        </w:rPr>
      </w:pPr>
      <w:r>
        <w:rPr>
          <w:rFonts w:hint="eastAsia" w:ascii="仿宋_GB2312" w:hAnsi="宋体" w:eastAsia="仿宋_GB2312"/>
          <w:sz w:val="32"/>
          <w:szCs w:val="32"/>
        </w:rPr>
        <w:t>（二）标准经费由协会统一管理，统收统支、单独核算、专款专用；</w:t>
      </w:r>
    </w:p>
    <w:p>
      <w:pPr>
        <w:spacing w:line="620" w:lineRule="exact"/>
        <w:ind w:firstLine="640" w:firstLineChars="200"/>
        <w:rPr>
          <w:rFonts w:ascii="仿宋_GB2312" w:hAnsi="宋体" w:eastAsia="仿宋_GB2312"/>
          <w:sz w:val="32"/>
          <w:szCs w:val="32"/>
        </w:rPr>
      </w:pPr>
      <w:r>
        <w:rPr>
          <w:rFonts w:hint="eastAsia" w:ascii="仿宋_GB2312" w:hAnsi="宋体" w:eastAsia="仿宋_GB2312"/>
          <w:sz w:val="32"/>
          <w:szCs w:val="32"/>
        </w:rPr>
        <w:t>（三）标准的制修订周期原则上不超过二年（经省、市标准化行政主管部门批准延期的除外），项目完成后，标准参与单位应按要求及时向协会秘书处报送标准经费使用及项目完成情况总结报告；</w:t>
      </w:r>
    </w:p>
    <w:p>
      <w:pPr>
        <w:spacing w:line="620" w:lineRule="exact"/>
        <w:ind w:firstLine="640" w:firstLineChars="200"/>
        <w:rPr>
          <w:rFonts w:ascii="仿宋_GB2312" w:hAnsi="宋体" w:eastAsia="仿宋_GB2312"/>
          <w:sz w:val="32"/>
          <w:szCs w:val="32"/>
        </w:rPr>
      </w:pPr>
      <w:r>
        <w:rPr>
          <w:rFonts w:hint="eastAsia" w:ascii="仿宋_GB2312" w:hAnsi="宋体" w:eastAsia="仿宋_GB2312"/>
          <w:sz w:val="32"/>
          <w:szCs w:val="32"/>
        </w:rPr>
        <w:t>（四）标准制修订工作中涉及政府采购的，应按政府采购有关规定执行；</w:t>
      </w:r>
    </w:p>
    <w:p>
      <w:pPr>
        <w:spacing w:line="620" w:lineRule="exact"/>
        <w:ind w:firstLine="640" w:firstLineChars="200"/>
        <w:rPr>
          <w:rFonts w:ascii="仿宋_GB2312" w:hAnsi="宋体" w:eastAsia="仿宋_GB2312"/>
          <w:sz w:val="32"/>
          <w:szCs w:val="32"/>
        </w:rPr>
      </w:pPr>
      <w:r>
        <w:rPr>
          <w:rFonts w:hint="eastAsia" w:ascii="仿宋_GB2312" w:hAnsi="宋体" w:eastAsia="仿宋_GB2312"/>
          <w:sz w:val="32"/>
          <w:szCs w:val="32"/>
        </w:rPr>
        <w:t>（五）标准经费有结转和结余资金的情况，或者因无法抗拒因素导致标准经费不足的情况，标准参与单位应及时向协会秘书处提出，由协会和标准参与单位协商解决。</w:t>
      </w:r>
    </w:p>
    <w:p>
      <w:pPr>
        <w:spacing w:line="620" w:lineRule="exact"/>
        <w:ind w:firstLine="643" w:firstLineChars="200"/>
        <w:rPr>
          <w:rFonts w:ascii="仿宋_GB2312" w:hAnsi="宋体" w:eastAsia="仿宋_GB2312"/>
          <w:sz w:val="32"/>
          <w:szCs w:val="32"/>
        </w:rPr>
      </w:pPr>
      <w:r>
        <w:rPr>
          <w:rFonts w:hint="eastAsia" w:ascii="仿宋_GB2312" w:hAnsi="宋体" w:eastAsia="仿宋_GB2312"/>
          <w:b/>
          <w:bCs/>
          <w:sz w:val="32"/>
          <w:szCs w:val="32"/>
        </w:rPr>
        <w:t>第九条</w:t>
      </w:r>
      <w:r>
        <w:rPr>
          <w:rFonts w:hint="eastAsia" w:ascii="宋体" w:hAnsi="宋体" w:eastAsia="宋体"/>
          <w:b/>
          <w:bCs/>
          <w:sz w:val="32"/>
          <w:szCs w:val="32"/>
        </w:rPr>
        <w:t xml:space="preserve"> </w:t>
      </w:r>
      <w:r>
        <w:rPr>
          <w:rFonts w:hint="eastAsia" w:ascii="仿宋_GB2312" w:hAnsi="宋体" w:eastAsia="仿宋_GB2312"/>
          <w:sz w:val="32"/>
          <w:szCs w:val="32"/>
        </w:rPr>
        <w:t>标准经费使用范围：</w:t>
      </w:r>
    </w:p>
    <w:p>
      <w:pPr>
        <w:spacing w:line="620" w:lineRule="exact"/>
        <w:ind w:firstLine="640" w:firstLineChars="200"/>
        <w:rPr>
          <w:rFonts w:ascii="仿宋_GB2312" w:hAnsi="宋体" w:eastAsia="仿宋_GB2312"/>
          <w:sz w:val="32"/>
          <w:szCs w:val="32"/>
        </w:rPr>
      </w:pPr>
      <w:r>
        <w:rPr>
          <w:rFonts w:hint="eastAsia" w:ascii="仿宋_GB2312" w:hAnsi="宋体" w:eastAsia="仿宋_GB2312"/>
          <w:sz w:val="32"/>
          <w:szCs w:val="32"/>
        </w:rPr>
        <w:t xml:space="preserve">（一）标准的预研、立项、报批审查及论证评估； </w:t>
      </w:r>
    </w:p>
    <w:p>
      <w:pPr>
        <w:spacing w:line="620" w:lineRule="exact"/>
        <w:ind w:firstLine="640" w:firstLineChars="200"/>
        <w:rPr>
          <w:rFonts w:ascii="仿宋_GB2312" w:hAnsi="宋体" w:eastAsia="仿宋_GB2312"/>
          <w:sz w:val="32"/>
          <w:szCs w:val="32"/>
        </w:rPr>
      </w:pPr>
      <w:r>
        <w:rPr>
          <w:rFonts w:hint="eastAsia" w:ascii="仿宋_GB2312" w:hAnsi="宋体" w:eastAsia="仿宋_GB2312"/>
          <w:sz w:val="32"/>
          <w:szCs w:val="32"/>
        </w:rPr>
        <w:t>（二）国际标准和国外先进标准的资料查找、购置、翻译和跟踪采用；</w:t>
      </w:r>
    </w:p>
    <w:p>
      <w:pPr>
        <w:spacing w:line="620" w:lineRule="exact"/>
        <w:ind w:firstLine="640" w:firstLineChars="200"/>
        <w:rPr>
          <w:rFonts w:ascii="仿宋_GB2312" w:hAnsi="宋体" w:eastAsia="仿宋_GB2312"/>
          <w:sz w:val="32"/>
          <w:szCs w:val="32"/>
        </w:rPr>
      </w:pPr>
      <w:r>
        <w:rPr>
          <w:rFonts w:hint="eastAsia" w:ascii="仿宋_GB2312" w:hAnsi="宋体" w:eastAsia="仿宋_GB2312"/>
          <w:sz w:val="32"/>
          <w:szCs w:val="32"/>
        </w:rPr>
        <w:t>（三）标准的起草、论证、征求意见、试验验证；</w:t>
      </w:r>
    </w:p>
    <w:p>
      <w:pPr>
        <w:spacing w:line="620" w:lineRule="exact"/>
        <w:ind w:firstLine="640" w:firstLineChars="200"/>
        <w:rPr>
          <w:rFonts w:ascii="仿宋_GB2312" w:hAnsi="宋体" w:eastAsia="仿宋_GB2312"/>
          <w:sz w:val="32"/>
          <w:szCs w:val="32"/>
        </w:rPr>
      </w:pPr>
      <w:r>
        <w:rPr>
          <w:rFonts w:hint="eastAsia" w:ascii="仿宋_GB2312" w:hAnsi="宋体" w:eastAsia="仿宋_GB2312"/>
          <w:sz w:val="32"/>
          <w:szCs w:val="32"/>
        </w:rPr>
        <w:t>（四）标准样品的研制和复制；</w:t>
      </w:r>
    </w:p>
    <w:p>
      <w:pPr>
        <w:spacing w:line="620" w:lineRule="exact"/>
        <w:ind w:firstLine="640" w:firstLineChars="200"/>
        <w:rPr>
          <w:rFonts w:ascii="仿宋_GB2312" w:hAnsi="宋体" w:eastAsia="仿宋_GB2312"/>
          <w:sz w:val="32"/>
          <w:szCs w:val="32"/>
        </w:rPr>
      </w:pPr>
      <w:r>
        <w:rPr>
          <w:rFonts w:hint="eastAsia" w:ascii="仿宋_GB2312" w:hAnsi="宋体" w:eastAsia="仿宋_GB2312"/>
          <w:sz w:val="32"/>
          <w:szCs w:val="32"/>
        </w:rPr>
        <w:t>（五）标准的技术审查、审批、备案、发布和公告；</w:t>
      </w:r>
    </w:p>
    <w:p>
      <w:pPr>
        <w:spacing w:line="620" w:lineRule="exact"/>
        <w:ind w:firstLine="640" w:firstLineChars="200"/>
        <w:rPr>
          <w:rFonts w:ascii="仿宋_GB2312" w:hAnsi="宋体" w:eastAsia="仿宋_GB2312"/>
          <w:sz w:val="32"/>
          <w:szCs w:val="32"/>
        </w:rPr>
      </w:pPr>
      <w:r>
        <w:rPr>
          <w:rFonts w:hint="eastAsia" w:ascii="仿宋_GB2312" w:hAnsi="宋体" w:eastAsia="仿宋_GB2312"/>
          <w:sz w:val="32"/>
          <w:szCs w:val="32"/>
        </w:rPr>
        <w:t>（六）标准文本的印制和信息发布；</w:t>
      </w:r>
    </w:p>
    <w:p>
      <w:pPr>
        <w:spacing w:line="620" w:lineRule="exact"/>
        <w:ind w:firstLine="640" w:firstLineChars="200"/>
        <w:rPr>
          <w:rFonts w:ascii="仿宋_GB2312" w:hAnsi="宋体" w:eastAsia="仿宋_GB2312"/>
          <w:sz w:val="32"/>
          <w:szCs w:val="32"/>
        </w:rPr>
      </w:pPr>
      <w:r>
        <w:rPr>
          <w:rFonts w:hint="eastAsia" w:ascii="仿宋_GB2312" w:hAnsi="宋体" w:eastAsia="仿宋_GB2312"/>
          <w:sz w:val="32"/>
          <w:szCs w:val="32"/>
        </w:rPr>
        <w:t>（七）标准的宣传、推广；</w:t>
      </w:r>
    </w:p>
    <w:p>
      <w:pPr>
        <w:spacing w:line="620" w:lineRule="exact"/>
        <w:ind w:firstLine="640" w:firstLineChars="200"/>
        <w:rPr>
          <w:rFonts w:ascii="仿宋_GB2312" w:hAnsi="宋体" w:eastAsia="仿宋_GB2312"/>
          <w:sz w:val="32"/>
          <w:szCs w:val="32"/>
        </w:rPr>
      </w:pPr>
      <w:r>
        <w:rPr>
          <w:rFonts w:hint="eastAsia" w:ascii="仿宋_GB2312" w:hAnsi="宋体" w:eastAsia="仿宋_GB2312"/>
          <w:sz w:val="32"/>
          <w:szCs w:val="32"/>
        </w:rPr>
        <w:t>（八）标准复审；</w:t>
      </w:r>
    </w:p>
    <w:p>
      <w:pPr>
        <w:spacing w:line="620" w:lineRule="exact"/>
        <w:ind w:firstLine="640" w:firstLineChars="200"/>
        <w:rPr>
          <w:rFonts w:ascii="仿宋_GB2312" w:hAnsi="宋体" w:eastAsia="仿宋_GB2312"/>
          <w:sz w:val="32"/>
          <w:szCs w:val="32"/>
        </w:rPr>
      </w:pPr>
      <w:r>
        <w:rPr>
          <w:rFonts w:hint="eastAsia" w:ascii="仿宋_GB2312" w:hAnsi="宋体" w:eastAsia="仿宋_GB2312"/>
          <w:sz w:val="32"/>
          <w:szCs w:val="32"/>
        </w:rPr>
        <w:t>（九）对协会秘书处的管理、考核及与标准制修订直接相关的组织、管理工作；</w:t>
      </w:r>
    </w:p>
    <w:p>
      <w:pPr>
        <w:spacing w:line="620" w:lineRule="exact"/>
        <w:ind w:firstLine="640" w:firstLineChars="200"/>
        <w:rPr>
          <w:rFonts w:ascii="仿宋_GB2312" w:hAnsi="宋体" w:eastAsia="仿宋_GB2312"/>
          <w:sz w:val="32"/>
          <w:szCs w:val="32"/>
        </w:rPr>
      </w:pPr>
      <w:r>
        <w:rPr>
          <w:rFonts w:hint="eastAsia" w:ascii="仿宋_GB2312" w:hAnsi="宋体" w:eastAsia="仿宋_GB2312"/>
          <w:sz w:val="32"/>
          <w:szCs w:val="32"/>
        </w:rPr>
        <w:t>（十）与标准制修订直接相关的其他工作。</w:t>
      </w:r>
    </w:p>
    <w:p>
      <w:pPr>
        <w:spacing w:line="620" w:lineRule="exact"/>
        <w:rPr>
          <w:rFonts w:ascii="仿宋_GB2312" w:hAnsi="宋体" w:eastAsia="仿宋_GB2312"/>
          <w:sz w:val="32"/>
          <w:szCs w:val="32"/>
        </w:rPr>
      </w:pPr>
      <w:r>
        <w:rPr>
          <w:rFonts w:hint="eastAsia" w:ascii="仿宋_GB2312" w:hAnsi="宋体" w:eastAsia="仿宋_GB2312"/>
          <w:b/>
          <w:bCs/>
          <w:sz w:val="32"/>
          <w:szCs w:val="32"/>
        </w:rPr>
        <w:t>第十条</w:t>
      </w:r>
      <w:r>
        <w:rPr>
          <w:rFonts w:hint="eastAsia" w:ascii="仿宋_GB2312" w:hAnsi="宋体" w:eastAsia="仿宋_GB2312"/>
          <w:sz w:val="32"/>
          <w:szCs w:val="32"/>
        </w:rPr>
        <w:t xml:space="preserve"> 标准经费开支包括：资料费、设备费、试验验证费、差旅费、会议费、劳务费、专家咨询费、公告费、出版印刷费、宣传推广费及其他经费等。具体开支如下：</w:t>
      </w:r>
    </w:p>
    <w:p>
      <w:pPr>
        <w:spacing w:line="620" w:lineRule="exact"/>
        <w:ind w:firstLine="640" w:firstLineChars="200"/>
        <w:rPr>
          <w:rFonts w:ascii="仿宋_GB2312" w:hAnsi="宋体" w:eastAsia="仿宋_GB2312"/>
          <w:sz w:val="32"/>
          <w:szCs w:val="32"/>
        </w:rPr>
      </w:pPr>
      <w:r>
        <w:rPr>
          <w:rFonts w:hint="eastAsia" w:ascii="仿宋_GB2312" w:hAnsi="宋体" w:eastAsia="仿宋_GB2312"/>
          <w:sz w:val="32"/>
          <w:szCs w:val="32"/>
        </w:rPr>
        <w:t>（一）资料费：指制修订标准前期论证过程中需要支出的书刊、资料、复印等费用以及购置、翻译国际标准、国外先进标准和目录等文本或软件资料等费用；</w:t>
      </w:r>
    </w:p>
    <w:p>
      <w:pPr>
        <w:spacing w:line="620" w:lineRule="exact"/>
        <w:ind w:firstLine="640" w:firstLineChars="200"/>
        <w:rPr>
          <w:rFonts w:ascii="仿宋_GB2312" w:hAnsi="宋体" w:eastAsia="仿宋_GB2312"/>
          <w:sz w:val="32"/>
          <w:szCs w:val="32"/>
        </w:rPr>
      </w:pPr>
      <w:r>
        <w:rPr>
          <w:rFonts w:hint="eastAsia" w:ascii="仿宋_GB2312" w:hAnsi="宋体" w:eastAsia="仿宋_GB2312"/>
          <w:sz w:val="32"/>
          <w:szCs w:val="32"/>
        </w:rPr>
        <w:t>（二）设备费：指制修订标准过程中购置或租赁试验仪器设备的费用；</w:t>
      </w:r>
    </w:p>
    <w:p>
      <w:pPr>
        <w:spacing w:line="620" w:lineRule="exact"/>
        <w:ind w:firstLine="640" w:firstLineChars="200"/>
        <w:rPr>
          <w:rFonts w:ascii="仿宋_GB2312" w:hAnsi="宋体" w:eastAsia="仿宋_GB2312"/>
          <w:sz w:val="32"/>
          <w:szCs w:val="32"/>
        </w:rPr>
      </w:pPr>
      <w:r>
        <w:rPr>
          <w:rFonts w:hint="eastAsia" w:ascii="仿宋_GB2312" w:hAnsi="宋体" w:eastAsia="仿宋_GB2312"/>
          <w:sz w:val="32"/>
          <w:szCs w:val="32"/>
        </w:rPr>
        <w:t>（三）试验验证费：指制修订标准中必须进行的试验、验证所需能源、材料、低值易损耗品的购置及测试费用；</w:t>
      </w:r>
    </w:p>
    <w:p>
      <w:pPr>
        <w:spacing w:line="620" w:lineRule="exact"/>
        <w:ind w:firstLine="640" w:firstLineChars="200"/>
        <w:rPr>
          <w:rFonts w:ascii="仿宋_GB2312" w:hAnsi="宋体" w:eastAsia="仿宋_GB2312"/>
          <w:sz w:val="32"/>
          <w:szCs w:val="32"/>
        </w:rPr>
      </w:pPr>
      <w:r>
        <w:rPr>
          <w:rFonts w:hint="eastAsia" w:ascii="仿宋_GB2312" w:hAnsi="宋体" w:eastAsia="仿宋_GB2312"/>
          <w:sz w:val="32"/>
          <w:szCs w:val="32"/>
        </w:rPr>
        <w:t>（四）差旅费：指制修订标准过程中，按规定支出的交通费、住宿费、伙食补助费等费用；</w:t>
      </w:r>
    </w:p>
    <w:p>
      <w:pPr>
        <w:spacing w:line="620" w:lineRule="exact"/>
        <w:ind w:firstLine="640" w:firstLineChars="200"/>
        <w:rPr>
          <w:rFonts w:ascii="仿宋_GB2312" w:hAnsi="宋体" w:eastAsia="仿宋_GB2312"/>
          <w:sz w:val="32"/>
          <w:szCs w:val="32"/>
        </w:rPr>
      </w:pPr>
      <w:r>
        <w:rPr>
          <w:rFonts w:hint="eastAsia" w:ascii="仿宋_GB2312" w:hAnsi="宋体" w:eastAsia="仿宋_GB2312"/>
          <w:sz w:val="32"/>
          <w:szCs w:val="32"/>
        </w:rPr>
        <w:t>（五）会议费：指制修订标准过程中为了进行论证、研讨、协调而召开有关会议所需支付的会议场地、设备等费用；</w:t>
      </w:r>
    </w:p>
    <w:p>
      <w:pPr>
        <w:spacing w:line="620" w:lineRule="exact"/>
        <w:ind w:firstLine="640" w:firstLineChars="200"/>
        <w:rPr>
          <w:rFonts w:ascii="仿宋_GB2312" w:hAnsi="宋体" w:eastAsia="仿宋_GB2312"/>
          <w:sz w:val="32"/>
          <w:szCs w:val="32"/>
        </w:rPr>
      </w:pPr>
      <w:r>
        <w:rPr>
          <w:rFonts w:hint="eastAsia" w:ascii="仿宋_GB2312" w:hAnsi="宋体" w:eastAsia="仿宋_GB2312"/>
          <w:sz w:val="32"/>
          <w:szCs w:val="32"/>
        </w:rPr>
        <w:t>（六）劳务费：指按规定支付给参加标准起草、汇总整理、审核、翻译相关人员的劳务性费用；</w:t>
      </w:r>
    </w:p>
    <w:p>
      <w:pPr>
        <w:spacing w:line="620" w:lineRule="exact"/>
        <w:ind w:firstLine="640" w:firstLineChars="200"/>
        <w:rPr>
          <w:rFonts w:ascii="仿宋_GB2312" w:hAnsi="宋体" w:eastAsia="仿宋_GB2312"/>
          <w:sz w:val="32"/>
          <w:szCs w:val="32"/>
        </w:rPr>
      </w:pPr>
      <w:r>
        <w:rPr>
          <w:rFonts w:hint="eastAsia" w:ascii="仿宋_GB2312" w:hAnsi="宋体" w:eastAsia="仿宋_GB2312"/>
          <w:sz w:val="32"/>
          <w:szCs w:val="32"/>
        </w:rPr>
        <w:t>（七）专家咨询费：指标准草案在审定过程中支付给所聘请咨询专家的费用；</w:t>
      </w:r>
    </w:p>
    <w:p>
      <w:pPr>
        <w:spacing w:line="620" w:lineRule="exact"/>
        <w:ind w:firstLine="640" w:firstLineChars="200"/>
        <w:rPr>
          <w:rFonts w:ascii="仿宋_GB2312" w:hAnsi="宋体" w:eastAsia="仿宋_GB2312"/>
          <w:sz w:val="32"/>
          <w:szCs w:val="32"/>
        </w:rPr>
      </w:pPr>
      <w:r>
        <w:rPr>
          <w:rFonts w:hint="eastAsia" w:ascii="仿宋_GB2312" w:hAnsi="宋体" w:eastAsia="仿宋_GB2312"/>
          <w:sz w:val="32"/>
          <w:szCs w:val="32"/>
        </w:rPr>
        <w:t>（八）出版印刷费：指标准在印刷、出版、发行时所发生的费用，如印刷费、运送费、出版费、书号购置费用；</w:t>
      </w:r>
    </w:p>
    <w:p>
      <w:pPr>
        <w:spacing w:line="620" w:lineRule="exact"/>
        <w:ind w:firstLine="640" w:firstLineChars="200"/>
        <w:rPr>
          <w:rFonts w:ascii="仿宋_GB2312" w:hAnsi="宋体" w:eastAsia="仿宋_GB2312"/>
          <w:sz w:val="32"/>
          <w:szCs w:val="32"/>
        </w:rPr>
      </w:pPr>
      <w:r>
        <w:rPr>
          <w:rFonts w:hint="eastAsia" w:ascii="仿宋_GB2312" w:hAnsi="宋体" w:eastAsia="仿宋_GB2312"/>
          <w:sz w:val="32"/>
          <w:szCs w:val="32"/>
        </w:rPr>
        <w:t>（九）宣传推广费：根据标准宣传需要，为推动其实施进行宣传推广所发生的费用；</w:t>
      </w:r>
    </w:p>
    <w:p>
      <w:pPr>
        <w:spacing w:line="620" w:lineRule="exact"/>
        <w:ind w:firstLine="640" w:firstLineChars="200"/>
        <w:rPr>
          <w:rFonts w:ascii="仿宋_GB2312" w:hAnsi="宋体" w:eastAsia="仿宋_GB2312"/>
          <w:sz w:val="32"/>
          <w:szCs w:val="32"/>
        </w:rPr>
      </w:pPr>
      <w:r>
        <w:rPr>
          <w:rFonts w:hint="eastAsia" w:ascii="仿宋_GB2312" w:hAnsi="宋体" w:eastAsia="仿宋_GB2312"/>
          <w:sz w:val="32"/>
          <w:szCs w:val="32"/>
        </w:rPr>
        <w:t>（十）其他费用：指与标准制修订直接相关的，除上述支出以外的其他费用支出。</w:t>
      </w:r>
    </w:p>
    <w:p>
      <w:pPr>
        <w:spacing w:line="620" w:lineRule="exact"/>
        <w:rPr>
          <w:rFonts w:ascii="仿宋_GB2312" w:hAnsi="宋体" w:eastAsia="仿宋_GB2312"/>
          <w:sz w:val="32"/>
          <w:szCs w:val="32"/>
        </w:rPr>
      </w:pPr>
      <w:r>
        <w:rPr>
          <w:rFonts w:hint="eastAsia" w:ascii="仿宋_GB2312" w:hAnsi="宋体" w:eastAsia="仿宋_GB2312"/>
          <w:b/>
          <w:bCs/>
          <w:sz w:val="32"/>
          <w:szCs w:val="32"/>
        </w:rPr>
        <w:t>第十一条</w:t>
      </w:r>
      <w:r>
        <w:rPr>
          <w:rFonts w:hint="eastAsia" w:ascii="仿宋_GB2312" w:hAnsi="宋体" w:eastAsia="仿宋_GB2312"/>
          <w:sz w:val="32"/>
          <w:szCs w:val="32"/>
        </w:rPr>
        <w:t xml:space="preserve">  标准计划项目一经批准，标准参与单位不得自行调整项目计划、项目保障措施等内容。确需调整的，标准参与单位应按照协会标准管理规定，向协会秘书处提交申请报批。</w:t>
      </w:r>
    </w:p>
    <w:p>
      <w:pPr>
        <w:spacing w:line="620" w:lineRule="exact"/>
        <w:rPr>
          <w:rFonts w:ascii="仿宋_GB2312" w:hAnsi="宋体" w:eastAsia="仿宋_GB2312"/>
          <w:sz w:val="32"/>
          <w:szCs w:val="32"/>
        </w:rPr>
      </w:pPr>
      <w:r>
        <w:rPr>
          <w:rFonts w:hint="eastAsia" w:ascii="仿宋_GB2312" w:hAnsi="宋体" w:eastAsia="仿宋_GB2312"/>
          <w:b/>
          <w:bCs/>
          <w:sz w:val="32"/>
          <w:szCs w:val="32"/>
        </w:rPr>
        <w:t>第十二条</w:t>
      </w:r>
      <w:r>
        <w:rPr>
          <w:rFonts w:hint="eastAsia" w:ascii="仿宋_GB2312" w:hAnsi="宋体" w:eastAsia="仿宋_GB2312"/>
          <w:sz w:val="32"/>
          <w:szCs w:val="32"/>
        </w:rPr>
        <w:t xml:space="preserve"> 标准制修订项目由于标准参与单位造成的知识产权、隐私权等原因被终止的，标准经费不予退回。</w:t>
      </w:r>
    </w:p>
    <w:p>
      <w:pPr>
        <w:spacing w:line="620" w:lineRule="exact"/>
        <w:rPr>
          <w:rFonts w:ascii="仿宋_GB2312" w:hAnsi="宋体" w:eastAsia="仿宋_GB2312"/>
          <w:sz w:val="32"/>
          <w:szCs w:val="32"/>
        </w:rPr>
      </w:pPr>
      <w:r>
        <w:rPr>
          <w:rFonts w:hint="eastAsia" w:ascii="仿宋_GB2312" w:hAnsi="宋体" w:eastAsia="仿宋_GB2312"/>
          <w:b/>
          <w:bCs/>
          <w:sz w:val="32"/>
          <w:szCs w:val="32"/>
        </w:rPr>
        <w:t>第十三条</w:t>
      </w:r>
      <w:r>
        <w:rPr>
          <w:rFonts w:hint="eastAsia" w:ascii="仿宋_GB2312" w:hAnsi="宋体" w:eastAsia="仿宋_GB2312"/>
          <w:sz w:val="32"/>
          <w:szCs w:val="32"/>
        </w:rPr>
        <w:t xml:space="preserve"> 标准参与单位不能按时完成标准制修订任务的，应当及时书面报告协会秘书处，报请审批机构批准后方可延期。</w:t>
      </w:r>
    </w:p>
    <w:p>
      <w:pPr>
        <w:spacing w:line="620" w:lineRule="exact"/>
        <w:rPr>
          <w:rFonts w:ascii="仿宋_GB2312" w:hAnsi="宋体" w:eastAsia="仿宋_GB2312"/>
          <w:sz w:val="32"/>
          <w:szCs w:val="32"/>
        </w:rPr>
      </w:pPr>
      <w:r>
        <w:rPr>
          <w:rFonts w:hint="eastAsia" w:ascii="仿宋_GB2312" w:hAnsi="宋体" w:eastAsia="仿宋_GB2312"/>
          <w:b/>
          <w:bCs/>
          <w:sz w:val="32"/>
          <w:szCs w:val="32"/>
        </w:rPr>
        <w:t>第十四条</w:t>
      </w:r>
      <w:r>
        <w:rPr>
          <w:rFonts w:hint="eastAsia" w:ascii="仿宋_GB2312" w:hAnsi="宋体" w:eastAsia="仿宋_GB2312"/>
          <w:sz w:val="32"/>
          <w:szCs w:val="32"/>
        </w:rPr>
        <w:t xml:space="preserve"> 标准参与单位在项目开始前提交的经费预算和项目结束后提交的经费结算，均由协会秘书处初审后上报协会审核。</w:t>
      </w:r>
    </w:p>
    <w:p>
      <w:pPr>
        <w:spacing w:line="620" w:lineRule="exact"/>
        <w:ind w:firstLine="643" w:firstLineChars="200"/>
        <w:jc w:val="center"/>
        <w:rPr>
          <w:rFonts w:ascii="宋体" w:hAnsi="宋体" w:eastAsia="宋体"/>
          <w:b/>
          <w:bCs/>
          <w:sz w:val="32"/>
          <w:szCs w:val="32"/>
        </w:rPr>
      </w:pPr>
      <w:r>
        <w:rPr>
          <w:rFonts w:hint="eastAsia" w:ascii="宋体" w:hAnsi="宋体" w:eastAsia="宋体"/>
          <w:b/>
          <w:bCs/>
          <w:sz w:val="32"/>
          <w:szCs w:val="32"/>
        </w:rPr>
        <w:t>第四章 法律责任</w:t>
      </w:r>
    </w:p>
    <w:p>
      <w:pPr>
        <w:spacing w:line="620" w:lineRule="exact"/>
        <w:rPr>
          <w:rFonts w:ascii="仿宋_GB2312" w:hAnsi="宋体" w:eastAsia="仿宋_GB2312"/>
          <w:sz w:val="32"/>
          <w:szCs w:val="32"/>
        </w:rPr>
      </w:pPr>
      <w:r>
        <w:rPr>
          <w:rFonts w:hint="eastAsia" w:ascii="仿宋_GB2312" w:hAnsi="宋体" w:eastAsia="仿宋_GB2312"/>
          <w:b/>
          <w:bCs/>
          <w:sz w:val="32"/>
          <w:szCs w:val="32"/>
        </w:rPr>
        <w:t>第十五条</w:t>
      </w:r>
      <w:r>
        <w:rPr>
          <w:rFonts w:hint="eastAsia" w:ascii="仿宋_GB2312" w:hAnsi="宋体" w:eastAsia="仿宋_GB2312"/>
          <w:sz w:val="32"/>
          <w:szCs w:val="32"/>
        </w:rPr>
        <w:t xml:space="preserve"> 标准参与单位应定期对标准制修订项目进展及资金使用情况进行自查，发现违反协会财务管理办法和本办法规定的，应当及时予以纠正。</w:t>
      </w:r>
    </w:p>
    <w:p>
      <w:pPr>
        <w:spacing w:line="620" w:lineRule="exact"/>
        <w:ind w:firstLine="643" w:firstLineChars="200"/>
        <w:rPr>
          <w:rFonts w:ascii="仿宋_GB2312" w:hAnsi="宋体" w:eastAsia="仿宋_GB2312"/>
          <w:sz w:val="32"/>
          <w:szCs w:val="32"/>
        </w:rPr>
      </w:pPr>
      <w:r>
        <w:rPr>
          <w:rFonts w:hint="eastAsia" w:ascii="仿宋_GB2312" w:hAnsi="宋体" w:eastAsia="仿宋_GB2312"/>
          <w:b/>
          <w:bCs/>
          <w:sz w:val="32"/>
          <w:szCs w:val="32"/>
        </w:rPr>
        <w:t>第十六条</w:t>
      </w:r>
      <w:r>
        <w:rPr>
          <w:rFonts w:hint="eastAsia" w:ascii="仿宋_GB2312" w:hAnsi="宋体" w:eastAsia="仿宋_GB2312"/>
          <w:sz w:val="32"/>
          <w:szCs w:val="32"/>
        </w:rPr>
        <w:t xml:space="preserve"> 标准参与单位或者个人对标准经费存在截留、挪用、弄虚作假等违法违纪行为的，可依照国家相关法律法规追究其相应法律责任。</w:t>
      </w:r>
    </w:p>
    <w:p>
      <w:pPr>
        <w:spacing w:line="620" w:lineRule="exact"/>
        <w:ind w:firstLine="643" w:firstLineChars="200"/>
        <w:jc w:val="center"/>
        <w:rPr>
          <w:rFonts w:ascii="宋体" w:hAnsi="宋体" w:eastAsia="宋体"/>
          <w:b/>
          <w:bCs/>
          <w:sz w:val="32"/>
          <w:szCs w:val="32"/>
        </w:rPr>
      </w:pPr>
      <w:r>
        <w:rPr>
          <w:rFonts w:hint="eastAsia" w:ascii="仿宋_GB2312" w:hAnsi="宋体" w:eastAsia="仿宋_GB2312"/>
          <w:b/>
          <w:bCs/>
          <w:sz w:val="32"/>
          <w:szCs w:val="32"/>
        </w:rPr>
        <w:t>第五章</w:t>
      </w:r>
      <w:r>
        <w:rPr>
          <w:rFonts w:hint="eastAsia" w:ascii="宋体" w:hAnsi="宋体" w:eastAsia="宋体"/>
          <w:b/>
          <w:bCs/>
          <w:sz w:val="32"/>
          <w:szCs w:val="32"/>
        </w:rPr>
        <w:t xml:space="preserve">  附则</w:t>
      </w:r>
    </w:p>
    <w:p>
      <w:pPr>
        <w:spacing w:line="620" w:lineRule="exact"/>
        <w:rPr>
          <w:rFonts w:ascii="仿宋_GB2312" w:hAnsi="宋体" w:eastAsia="仿宋_GB2312"/>
          <w:sz w:val="32"/>
          <w:szCs w:val="32"/>
        </w:rPr>
      </w:pPr>
      <w:r>
        <w:rPr>
          <w:rFonts w:hint="eastAsia" w:ascii="仿宋_GB2312" w:hAnsi="宋体" w:eastAsia="仿宋_GB2312"/>
          <w:b/>
          <w:bCs/>
          <w:sz w:val="32"/>
          <w:szCs w:val="32"/>
        </w:rPr>
        <w:t>第十七条</w:t>
      </w:r>
      <w:r>
        <w:rPr>
          <w:rFonts w:hint="eastAsia" w:ascii="仿宋_GB2312" w:hAnsi="宋体" w:eastAsia="仿宋_GB2312"/>
          <w:sz w:val="32"/>
          <w:szCs w:val="32"/>
        </w:rPr>
        <w:t xml:space="preserve"> 本管理办法由合肥市绿色建筑与勘察设计协会负责解释。</w:t>
      </w:r>
    </w:p>
    <w:p>
      <w:pPr>
        <w:spacing w:line="620" w:lineRule="exact"/>
        <w:rPr>
          <w:rFonts w:ascii="仿宋_GB2312" w:hAnsi="宋体" w:eastAsia="仿宋_GB2312"/>
          <w:sz w:val="32"/>
          <w:szCs w:val="32"/>
        </w:rPr>
      </w:pPr>
      <w:r>
        <w:rPr>
          <w:rFonts w:hint="eastAsia" w:ascii="仿宋_GB2312" w:hAnsi="宋体" w:eastAsia="仿宋_GB2312"/>
          <w:b/>
          <w:bCs/>
          <w:sz w:val="32"/>
          <w:szCs w:val="32"/>
        </w:rPr>
        <w:t>第十八条</w:t>
      </w:r>
      <w:r>
        <w:rPr>
          <w:rFonts w:hint="eastAsia" w:ascii="仿宋_GB2312" w:hAnsi="宋体" w:eastAsia="仿宋_GB2312"/>
          <w:sz w:val="32"/>
          <w:szCs w:val="32"/>
        </w:rPr>
        <w:t xml:space="preserve">  本办法自印发之日起施行。</w:t>
      </w:r>
    </w:p>
    <w:p>
      <w:pPr>
        <w:spacing w:line="620" w:lineRule="exact"/>
        <w:ind w:firstLine="640" w:firstLineChars="200"/>
        <w:jc w:val="right"/>
        <w:rPr>
          <w:rFonts w:ascii="仿宋_GB2312" w:hAnsi="宋体" w:eastAsia="仿宋_GB2312"/>
          <w:sz w:val="32"/>
          <w:szCs w:val="32"/>
        </w:rPr>
      </w:pPr>
    </w:p>
    <w:p>
      <w:pPr>
        <w:spacing w:line="620" w:lineRule="exact"/>
        <w:ind w:firstLine="640" w:firstLineChars="200"/>
        <w:jc w:val="right"/>
        <w:rPr>
          <w:rFonts w:ascii="仿宋_GB2312" w:hAnsi="宋体" w:eastAsia="仿宋_GB2312"/>
          <w:sz w:val="32"/>
          <w:szCs w:val="32"/>
        </w:rPr>
      </w:pPr>
      <w:bookmarkStart w:id="1" w:name="_GoBack"/>
      <w:bookmarkEnd w:id="1"/>
    </w:p>
    <w:sectPr>
      <w:pgSz w:w="11906" w:h="16838"/>
      <w:pgMar w:top="1440" w:right="1797" w:bottom="1440" w:left="1797" w:header="851" w:footer="992" w:gutter="0"/>
      <w:cols w:space="425"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60"/>
  <w:drawingGridVerticalSpacing w:val="43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MwYTljZGFiNDZhZjhmM2ZkNjVhZmExYzg5NzRlNDcifQ=="/>
  </w:docVars>
  <w:rsids>
    <w:rsidRoot w:val="00D66119"/>
    <w:rsid w:val="00037BF1"/>
    <w:rsid w:val="00044C7D"/>
    <w:rsid w:val="00050AA9"/>
    <w:rsid w:val="00182799"/>
    <w:rsid w:val="001B50E7"/>
    <w:rsid w:val="001F428A"/>
    <w:rsid w:val="00252B62"/>
    <w:rsid w:val="002553EC"/>
    <w:rsid w:val="0026226D"/>
    <w:rsid w:val="00282941"/>
    <w:rsid w:val="00292767"/>
    <w:rsid w:val="002E3A41"/>
    <w:rsid w:val="00391F53"/>
    <w:rsid w:val="00407949"/>
    <w:rsid w:val="00473AA4"/>
    <w:rsid w:val="00525309"/>
    <w:rsid w:val="005E113D"/>
    <w:rsid w:val="006D1F6B"/>
    <w:rsid w:val="007071B9"/>
    <w:rsid w:val="007607A7"/>
    <w:rsid w:val="007800C7"/>
    <w:rsid w:val="00824A1A"/>
    <w:rsid w:val="008535DD"/>
    <w:rsid w:val="008574AF"/>
    <w:rsid w:val="00934E37"/>
    <w:rsid w:val="00944894"/>
    <w:rsid w:val="009A2F54"/>
    <w:rsid w:val="00A07000"/>
    <w:rsid w:val="00A9512B"/>
    <w:rsid w:val="00B457F4"/>
    <w:rsid w:val="00C00560"/>
    <w:rsid w:val="00C06AA6"/>
    <w:rsid w:val="00C502C3"/>
    <w:rsid w:val="00D66119"/>
    <w:rsid w:val="00D971D7"/>
    <w:rsid w:val="00DF0BD6"/>
    <w:rsid w:val="00EB44D5"/>
    <w:rsid w:val="00F16B87"/>
    <w:rsid w:val="2B6250B1"/>
    <w:rsid w:val="36020CA7"/>
    <w:rsid w:val="376C47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unhideWhenUsed/>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qFormat/>
    <w:uiPriority w:val="99"/>
    <w:rPr>
      <w:sz w:val="18"/>
      <w:szCs w:val="18"/>
    </w:rPr>
  </w:style>
  <w:style w:type="character" w:customStyle="1" w:styleId="8">
    <w:name w:val="页脚 字符"/>
    <w:basedOn w:val="6"/>
    <w:link w:val="3"/>
    <w:uiPriority w:val="99"/>
    <w:rPr>
      <w:sz w:val="18"/>
      <w:szCs w:val="18"/>
    </w:rPr>
  </w:style>
  <w:style w:type="character" w:customStyle="1" w:styleId="9">
    <w:name w:val="批注框文本 字符"/>
    <w:basedOn w:val="6"/>
    <w:link w:val="2"/>
    <w:semiHidden/>
    <w:uiPriority w:val="99"/>
    <w:rPr>
      <w:sz w:val="18"/>
      <w:szCs w:val="18"/>
    </w:rPr>
  </w:style>
  <w:style w:type="paragraph" w:customStyle="1" w:styleId="10">
    <w:name w:val="Revision"/>
    <w:hidden/>
    <w:semiHidden/>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2432</Words>
  <Characters>2451</Characters>
  <Lines>19</Lines>
  <Paragraphs>5</Paragraphs>
  <TotalTime>1</TotalTime>
  <ScaleCrop>false</ScaleCrop>
  <LinksUpToDate>false</LinksUpToDate>
  <CharactersWithSpaces>2486</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2022-08-09T08:09:00Z</dcterms:created>
  <dc:creator>zms jane</dc:creator>
  <cp:lastModifiedBy>wang</cp:lastModifiedBy>
  <dcterms:modified xsi:type="dcterms:W3CDTF">2022-08-09T08:52:48Z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EF0A2DE0450E4A11816B92C103F987C2</vt:lpwstr>
  </property>
</Properties>
</file>